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81B32" w14:textId="77777777" w:rsidR="00B407A6" w:rsidRDefault="00B407A6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awmj1t9bmr12" w:colFirst="0" w:colLast="0"/>
      <w:bookmarkEnd w:id="0"/>
    </w:p>
    <w:p w14:paraId="42C8262E" w14:textId="77777777" w:rsidR="00B407A6" w:rsidRDefault="00B407A6">
      <w:pPr>
        <w:rPr>
          <w:b/>
          <w:bCs/>
          <w:color w:val="FF0000"/>
          <w:sz w:val="26"/>
          <w:szCs w:val="26"/>
          <w:highlight w:val="white"/>
        </w:rPr>
      </w:pPr>
      <w:bookmarkStart w:id="1" w:name="_heading=h.ljb16yt3n2gs" w:colFirst="0" w:colLast="0"/>
      <w:bookmarkEnd w:id="1"/>
    </w:p>
    <w:p w14:paraId="136D8476" w14:textId="77777777" w:rsidR="00B407A6" w:rsidRDefault="00B407A6">
      <w:pPr>
        <w:rPr>
          <w:b/>
          <w:bCs/>
          <w:color w:val="FF0000"/>
          <w:sz w:val="26"/>
          <w:szCs w:val="26"/>
        </w:rPr>
      </w:pPr>
      <w:bookmarkStart w:id="2" w:name="_heading=h.bey3b0g2zubv" w:colFirst="0" w:colLast="0"/>
      <w:bookmarkEnd w:id="2"/>
    </w:p>
    <w:p w14:paraId="253F4B65" w14:textId="77777777" w:rsidR="00B407A6" w:rsidRPr="00C878ED" w:rsidRDefault="00111ABF">
      <w:pPr>
        <w:rPr>
          <w:b/>
          <w:bCs/>
          <w:color w:val="222222"/>
          <w:lang w:val="ru-RU"/>
        </w:rPr>
      </w:pPr>
      <w:r w:rsidRPr="00C878ED">
        <w:rPr>
          <w:b/>
          <w:bCs/>
          <w:color w:val="222222"/>
          <w:lang w:val="ru-RU"/>
        </w:rPr>
        <w:t>Крок 1: Онлайн-реєстрація (в електронній формі)</w:t>
      </w:r>
    </w:p>
    <w:p w14:paraId="083C2535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066C089F" w14:textId="77777777" w:rsidR="00B407A6" w:rsidRPr="00C878ED" w:rsidRDefault="00B407A6">
      <w:pPr>
        <w:rPr>
          <w:b/>
          <w:bCs/>
          <w:color w:val="222222"/>
          <w:lang w:val="ru-RU"/>
        </w:rPr>
      </w:pPr>
    </w:p>
    <w:tbl>
      <w:tblPr>
        <w:tblStyle w:val="af8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B407A6" w14:paraId="4E207E48" w14:textId="77777777">
        <w:tc>
          <w:tcPr>
            <w:tcW w:w="705" w:type="dxa"/>
          </w:tcPr>
          <w:p w14:paraId="79936F3C" w14:textId="3EDEA514" w:rsidR="00B407A6" w:rsidRP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uk-UA"/>
              </w:rPr>
            </w:pPr>
            <w:r>
              <w:rPr>
                <w:b/>
                <w:bCs/>
                <w:color w:val="222222"/>
                <w:lang w:val="uk-UA"/>
              </w:rPr>
              <w:t>№</w:t>
            </w:r>
          </w:p>
        </w:tc>
        <w:tc>
          <w:tcPr>
            <w:tcW w:w="3765" w:type="dxa"/>
          </w:tcPr>
          <w:p w14:paraId="281F48D5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4005" w:type="dxa"/>
          </w:tcPr>
          <w:p w14:paraId="5339ECEB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Пояснення</w:t>
            </w:r>
            <w:proofErr w:type="spellEnd"/>
          </w:p>
        </w:tc>
        <w:tc>
          <w:tcPr>
            <w:tcW w:w="5970" w:type="dxa"/>
          </w:tcPr>
          <w:p w14:paraId="7042CF88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Додаткова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інформація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посилання</w:t>
            </w:r>
            <w:proofErr w:type="spellEnd"/>
          </w:p>
        </w:tc>
      </w:tr>
      <w:tr w:rsidR="00B407A6" w14:paraId="4D0AE05C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4F995CF5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99003D0" w14:textId="77777777" w:rsidR="00B407A6" w:rsidRPr="00C878ED" w:rsidRDefault="00111ABF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Реєстрація в системі електронного набору ПУ</w:t>
            </w:r>
          </w:p>
        </w:tc>
        <w:tc>
          <w:tcPr>
            <w:tcW w:w="4005" w:type="dxa"/>
          </w:tcPr>
          <w:p w14:paraId="34EF101D" w14:textId="77777777" w:rsidR="00B407A6" w:rsidRPr="00C878ED" w:rsidRDefault="00B407A6">
            <w:pPr>
              <w:rPr>
                <w:color w:val="222222"/>
                <w:lang w:val="ru-RU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524A024C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proofErr w:type="spellStart"/>
              <w:r>
                <w:rPr>
                  <w:b/>
                  <w:bCs/>
                  <w:color w:val="1155CC"/>
                  <w:u w:val="single"/>
                </w:rPr>
                <w:t>Онлайн-реєстрація</w:t>
              </w:r>
              <w:proofErr w:type="spellEnd"/>
            </w:hyperlink>
          </w:p>
          <w:p w14:paraId="7C470EAC" w14:textId="77777777" w:rsidR="00B407A6" w:rsidRDefault="00B407A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407A6" w14:paraId="4ACEC7AD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29E3B344" w14:textId="77777777" w:rsid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54DF746" w14:textId="23164F0F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B1407B5" w14:textId="77777777" w:rsidR="00B407A6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BEEB113" w14:textId="77777777" w:rsidR="00B407A6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2C613C7F" w14:textId="7E6FD39E" w:rsidR="00B407A6" w:rsidRDefault="00111AB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Вибір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форми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навчання</w:t>
            </w:r>
            <w:proofErr w:type="spellEnd"/>
          </w:p>
          <w:p w14:paraId="295A904E" w14:textId="77777777" w:rsidR="00B407A6" w:rsidRDefault="00B407A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125ED4B5" w14:textId="77777777" w:rsidR="00B407A6" w:rsidRDefault="00111AB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Форми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навчання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5B12EB75" w14:textId="77777777" w:rsidR="00B407A6" w:rsidRDefault="00111ABF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кандидатів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на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стаціонарне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навчання</w:t>
            </w:r>
            <w:proofErr w:type="spellEnd"/>
          </w:p>
        </w:tc>
        <w:tc>
          <w:tcPr>
            <w:tcW w:w="5970" w:type="dxa"/>
            <w:vMerge/>
            <w:vAlign w:val="center"/>
          </w:tcPr>
          <w:p w14:paraId="7FDFE12F" w14:textId="77777777" w:rsidR="00B407A6" w:rsidRDefault="00B40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B407A6" w:rsidRPr="00C878ED" w14:paraId="411D16A2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79CF1E92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9D4C85E" w14:textId="77777777" w:rsidR="00B407A6" w:rsidRDefault="00111AB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Заповнення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даних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онлайн</w:t>
            </w:r>
            <w:proofErr w:type="spellEnd"/>
          </w:p>
        </w:tc>
        <w:tc>
          <w:tcPr>
            <w:tcW w:w="4005" w:type="dxa"/>
          </w:tcPr>
          <w:p w14:paraId="13178569" w14:textId="77777777" w:rsidR="00B407A6" w:rsidRPr="00C878ED" w:rsidRDefault="00111ABF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Введення особистих даних та завантаження фотографії для посвідчення особи до профілю кандидата.</w:t>
            </w:r>
          </w:p>
        </w:tc>
        <w:tc>
          <w:tcPr>
            <w:tcW w:w="5970" w:type="dxa"/>
            <w:vMerge/>
            <w:vAlign w:val="center"/>
          </w:tcPr>
          <w:p w14:paraId="0865B6A9" w14:textId="77777777" w:rsidR="00B407A6" w:rsidRPr="00C878ED" w:rsidRDefault="00B40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  <w:lang w:val="ru-RU"/>
              </w:rPr>
            </w:pPr>
          </w:p>
        </w:tc>
      </w:tr>
    </w:tbl>
    <w:p w14:paraId="13FA2942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7F0D8BBC" w14:textId="77777777" w:rsidR="00B407A6" w:rsidRPr="00C878ED" w:rsidRDefault="00B407A6">
      <w:pPr>
        <w:rPr>
          <w:color w:val="222222"/>
          <w:lang w:val="ru-RU"/>
        </w:rPr>
      </w:pPr>
    </w:p>
    <w:p w14:paraId="45B6A56E" w14:textId="77777777" w:rsidR="00B407A6" w:rsidRPr="00C878ED" w:rsidRDefault="00B407A6">
      <w:pPr>
        <w:rPr>
          <w:color w:val="222222"/>
          <w:lang w:val="ru-RU"/>
        </w:rPr>
      </w:pPr>
    </w:p>
    <w:p w14:paraId="0AF549CD" w14:textId="77777777" w:rsidR="00B407A6" w:rsidRPr="00C878ED" w:rsidRDefault="00B407A6">
      <w:pPr>
        <w:rPr>
          <w:color w:val="222222"/>
          <w:lang w:val="ru-RU"/>
        </w:rPr>
      </w:pPr>
    </w:p>
    <w:p w14:paraId="7F1CF2F8" w14:textId="77777777" w:rsidR="00B407A6" w:rsidRPr="00C878ED" w:rsidRDefault="00B407A6">
      <w:pPr>
        <w:rPr>
          <w:color w:val="222222"/>
          <w:lang w:val="ru-RU"/>
        </w:rPr>
      </w:pPr>
    </w:p>
    <w:p w14:paraId="64DA6D7E" w14:textId="77777777" w:rsidR="00C878ED" w:rsidRDefault="00C878ED">
      <w:pPr>
        <w:rPr>
          <w:b/>
          <w:bCs/>
          <w:color w:val="222222"/>
          <w:lang w:val="ru-RU"/>
        </w:rPr>
      </w:pPr>
    </w:p>
    <w:p w14:paraId="72E6DFDD" w14:textId="77777777" w:rsidR="00C878ED" w:rsidRDefault="00C878ED">
      <w:pPr>
        <w:rPr>
          <w:b/>
          <w:bCs/>
          <w:color w:val="222222"/>
          <w:lang w:val="ru-RU"/>
        </w:rPr>
      </w:pPr>
    </w:p>
    <w:p w14:paraId="5E6D67E2" w14:textId="77777777" w:rsidR="00C878ED" w:rsidRDefault="00C878ED">
      <w:pPr>
        <w:rPr>
          <w:b/>
          <w:bCs/>
          <w:color w:val="222222"/>
          <w:lang w:val="ru-RU"/>
        </w:rPr>
      </w:pPr>
    </w:p>
    <w:p w14:paraId="2D32DE7D" w14:textId="77777777" w:rsidR="00C878ED" w:rsidRDefault="00C878ED">
      <w:pPr>
        <w:rPr>
          <w:b/>
          <w:bCs/>
          <w:color w:val="222222"/>
          <w:lang w:val="ru-RU"/>
        </w:rPr>
      </w:pPr>
    </w:p>
    <w:p w14:paraId="52EE3323" w14:textId="77777777" w:rsidR="00C878ED" w:rsidRDefault="00C878ED">
      <w:pPr>
        <w:rPr>
          <w:b/>
          <w:bCs/>
          <w:color w:val="222222"/>
          <w:lang w:val="ru-RU"/>
        </w:rPr>
      </w:pPr>
    </w:p>
    <w:p w14:paraId="2605FB5B" w14:textId="77777777" w:rsidR="00C878ED" w:rsidRDefault="00C878ED">
      <w:pPr>
        <w:rPr>
          <w:b/>
          <w:bCs/>
          <w:color w:val="222222"/>
          <w:lang w:val="ru-RU"/>
        </w:rPr>
      </w:pPr>
    </w:p>
    <w:p w14:paraId="272B4DCB" w14:textId="4E888E9A" w:rsidR="00B407A6" w:rsidRPr="00C878ED" w:rsidRDefault="00111ABF">
      <w:pPr>
        <w:rPr>
          <w:b/>
          <w:bCs/>
          <w:color w:val="222222"/>
          <w:lang w:val="ru-RU"/>
        </w:rPr>
      </w:pPr>
      <w:r w:rsidRPr="00C878ED">
        <w:rPr>
          <w:b/>
          <w:bCs/>
          <w:color w:val="222222"/>
          <w:lang w:val="ru-RU"/>
        </w:rPr>
        <w:t>Крок 2: Підготовка документів (в електронній формі)</w:t>
      </w:r>
    </w:p>
    <w:p w14:paraId="43541DB1" w14:textId="77777777" w:rsidR="00B407A6" w:rsidRPr="00C878ED" w:rsidRDefault="00B407A6">
      <w:pPr>
        <w:rPr>
          <w:b/>
          <w:bCs/>
          <w:color w:val="222222"/>
          <w:lang w:val="ru-RU"/>
        </w:rPr>
      </w:pPr>
    </w:p>
    <w:tbl>
      <w:tblPr>
        <w:tblStyle w:val="af9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60"/>
        <w:gridCol w:w="6015"/>
      </w:tblGrid>
      <w:tr w:rsidR="00B407A6" w14:paraId="08E751F3" w14:textId="77777777" w:rsidTr="00C878ED">
        <w:tc>
          <w:tcPr>
            <w:tcW w:w="705" w:type="dxa"/>
          </w:tcPr>
          <w:p w14:paraId="0D03EAF1" w14:textId="1227C7D0" w:rsidR="00B407A6" w:rsidRP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uk-UA"/>
              </w:rPr>
            </w:pPr>
            <w:r>
              <w:rPr>
                <w:b/>
                <w:bCs/>
                <w:color w:val="222222"/>
                <w:lang w:val="ru-RU"/>
              </w:rPr>
              <w:t>№</w:t>
            </w:r>
          </w:p>
        </w:tc>
        <w:tc>
          <w:tcPr>
            <w:tcW w:w="3765" w:type="dxa"/>
          </w:tcPr>
          <w:p w14:paraId="6A58D8A5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60" w:type="dxa"/>
          </w:tcPr>
          <w:p w14:paraId="6D7C1B83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Пояснення</w:t>
            </w:r>
            <w:proofErr w:type="spellEnd"/>
          </w:p>
        </w:tc>
        <w:tc>
          <w:tcPr>
            <w:tcW w:w="6015" w:type="dxa"/>
          </w:tcPr>
          <w:p w14:paraId="4D386E2B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Додаткова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інформація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посилання</w:t>
            </w:r>
            <w:proofErr w:type="spellEnd"/>
          </w:p>
        </w:tc>
      </w:tr>
      <w:tr w:rsidR="00B407A6" w:rsidRPr="00C878ED" w14:paraId="02DAFB10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2D3F8117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8481077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Анкета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абітурієнта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60" w:type="dxa"/>
          </w:tcPr>
          <w:p w14:paraId="7FAC9F83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Анкета повинна бути підписана та містити фотографію абітурієнта.</w:t>
            </w:r>
          </w:p>
          <w:p w14:paraId="1C704F37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</w:tc>
        <w:tc>
          <w:tcPr>
            <w:tcW w:w="6015" w:type="dxa"/>
            <w:vAlign w:val="center"/>
          </w:tcPr>
          <w:p w14:paraId="1B9BB6BE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Анкету необхідно роздрукувати з профілю кандидата після заповнення особистих даних.</w:t>
            </w:r>
          </w:p>
          <w:p w14:paraId="3FBE4E9F" w14:textId="77777777" w:rsidR="00B407A6" w:rsidRPr="00C878ED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  <w:tr w:rsidR="00B407A6" w14:paraId="2CE46370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25DE4B5D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5BFDEB41" w14:textId="77777777" w:rsidR="00B407A6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8EB4417" w14:textId="77777777" w:rsidR="00B407A6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0A7CC9F6" w14:textId="1B293E32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Закордонний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паспорт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60" w:type="dxa"/>
          </w:tcPr>
          <w:p w14:paraId="705C99D0" w14:textId="77777777" w:rsidR="00B407A6" w:rsidRDefault="00B407A6" w:rsidP="00C878ED">
            <w:pPr>
              <w:rPr>
                <w:i/>
                <w:iCs/>
                <w:color w:val="222222"/>
              </w:rPr>
            </w:pPr>
          </w:p>
          <w:p w14:paraId="2B85AA4A" w14:textId="77777777" w:rsidR="00B407A6" w:rsidRDefault="00B407A6" w:rsidP="00C878ED">
            <w:pPr>
              <w:rPr>
                <w:b/>
                <w:bCs/>
                <w:color w:val="222222"/>
              </w:rPr>
            </w:pPr>
          </w:p>
        </w:tc>
        <w:tc>
          <w:tcPr>
            <w:tcW w:w="6015" w:type="dxa"/>
          </w:tcPr>
          <w:p w14:paraId="41E297BF" w14:textId="77777777" w:rsidR="00B407A6" w:rsidRDefault="00B407A6" w:rsidP="00C878E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407A6" w:rsidRPr="00C878ED" w14:paraId="6B19FB7F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50C78C7D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2657838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про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освіту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60" w:type="dxa"/>
          </w:tcPr>
          <w:p w14:paraId="59C1C9E5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1. Для вступу на бакалаврат – атестат та додаток про повну загальну середню освіту.</w:t>
            </w:r>
          </w:p>
          <w:p w14:paraId="7A6B2FF4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7D1B94B4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2. Для вступу на магістратуру – диплом про вищу освіту з додатком.</w:t>
            </w:r>
          </w:p>
        </w:tc>
        <w:tc>
          <w:tcPr>
            <w:tcW w:w="6015" w:type="dxa"/>
          </w:tcPr>
          <w:p w14:paraId="2624C157" w14:textId="77777777" w:rsidR="00B407A6" w:rsidRPr="00C878ED" w:rsidRDefault="00B407A6" w:rsidP="00C878ED">
            <w:pPr>
              <w:widowControl w:val="0"/>
              <w:spacing w:line="240" w:lineRule="auto"/>
              <w:rPr>
                <w:b/>
                <w:bCs/>
                <w:color w:val="222222"/>
                <w:lang w:val="ru-RU"/>
              </w:rPr>
            </w:pPr>
          </w:p>
        </w:tc>
      </w:tr>
      <w:tr w:rsidR="00B407A6" w14:paraId="199A2930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5ED22F9F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4079C399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Апост</w:t>
            </w:r>
            <w:r>
              <w:rPr>
                <w:b/>
                <w:bCs/>
                <w:color w:val="222222"/>
              </w:rPr>
              <w:t>i</w:t>
            </w:r>
            <w:r w:rsidRPr="00C878ED">
              <w:rPr>
                <w:b/>
                <w:bCs/>
                <w:color w:val="222222"/>
                <w:lang w:val="ru-RU"/>
              </w:rPr>
              <w:t>ль до свідоцтва/диплома з додатком (скан)</w:t>
            </w:r>
          </w:p>
        </w:tc>
        <w:tc>
          <w:tcPr>
            <w:tcW w:w="3960" w:type="dxa"/>
          </w:tcPr>
          <w:p w14:paraId="1A51A072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Апост</w:t>
            </w:r>
            <w:r>
              <w:rPr>
                <w:color w:val="222222"/>
              </w:rPr>
              <w:t>i</w:t>
            </w:r>
            <w:r w:rsidRPr="00C878ED">
              <w:rPr>
                <w:color w:val="222222"/>
                <w:lang w:val="ru-RU"/>
              </w:rPr>
              <w:t>ль видається Міністерством освіти України.</w:t>
            </w:r>
          </w:p>
        </w:tc>
        <w:tc>
          <w:tcPr>
            <w:tcW w:w="6015" w:type="dxa"/>
          </w:tcPr>
          <w:p w14:paraId="4885036A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Апостiль</w:t>
              </w:r>
              <w:proofErr w:type="spellEnd"/>
            </w:hyperlink>
          </w:p>
          <w:p w14:paraId="31E0D6B8" w14:textId="77777777" w:rsidR="00B407A6" w:rsidRDefault="00B407A6" w:rsidP="00C878E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407A6" w14:paraId="1AAC17A8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4A2ACFD5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6773FD76" w14:textId="77777777" w:rsidR="00B407A6" w:rsidRPr="00C878ED" w:rsidRDefault="00B407A6" w:rsidP="00C878ED">
            <w:pPr>
              <w:rPr>
                <w:b/>
                <w:bCs/>
                <w:color w:val="222222"/>
                <w:lang w:val="ru-RU"/>
              </w:rPr>
            </w:pPr>
          </w:p>
          <w:p w14:paraId="67CF84F6" w14:textId="77777777" w:rsidR="00B407A6" w:rsidRPr="00C878ED" w:rsidRDefault="00B407A6" w:rsidP="00C878ED">
            <w:pPr>
              <w:rPr>
                <w:b/>
                <w:bCs/>
                <w:color w:val="222222"/>
                <w:lang w:val="ru-RU"/>
              </w:rPr>
            </w:pPr>
          </w:p>
          <w:p w14:paraId="1F2CBD31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Присяжний (офіційний) переклад свідоцтва/диплома з додатком на польську мову (скан)</w:t>
            </w:r>
          </w:p>
        </w:tc>
        <w:tc>
          <w:tcPr>
            <w:tcW w:w="3960" w:type="dxa"/>
          </w:tcPr>
          <w:p w14:paraId="1262C2E4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71DB603E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08082C4E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Переклад повинен бути виконаний </w:t>
            </w:r>
            <w:r w:rsidRPr="00C878ED">
              <w:rPr>
                <w:b/>
                <w:bCs/>
                <w:color w:val="222222"/>
                <w:lang w:val="ru-RU"/>
              </w:rPr>
              <w:t>польським</w:t>
            </w:r>
            <w:r w:rsidRPr="00C878ED">
              <w:rPr>
                <w:color w:val="222222"/>
                <w:lang w:val="ru-RU"/>
              </w:rPr>
              <w:t xml:space="preserve"> присяжним перекладачем.</w:t>
            </w:r>
          </w:p>
        </w:tc>
        <w:tc>
          <w:tcPr>
            <w:tcW w:w="6015" w:type="dxa"/>
          </w:tcPr>
          <w:p w14:paraId="3C985087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3A561A9E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1447F57E" w14:textId="77777777" w:rsidR="00B407A6" w:rsidRPr="00C878ED" w:rsidRDefault="00B407A6" w:rsidP="00C878ED">
            <w:pPr>
              <w:jc w:val="center"/>
              <w:rPr>
                <w:color w:val="222222"/>
                <w:lang w:val="ru-RU"/>
              </w:rPr>
            </w:pPr>
          </w:p>
          <w:p w14:paraId="27A1B14D" w14:textId="77777777" w:rsidR="00B407A6" w:rsidRDefault="00111ABF" w:rsidP="00C878ED">
            <w:pPr>
              <w:jc w:val="center"/>
              <w:rPr>
                <w:b/>
                <w:bCs/>
                <w:color w:val="222222"/>
              </w:rPr>
            </w:pPr>
            <w:hyperlink r:id="rId10">
              <w:proofErr w:type="spellStart"/>
              <w:r>
                <w:rPr>
                  <w:b/>
                  <w:bCs/>
                  <w:color w:val="1155CC"/>
                  <w:u w:val="single"/>
                </w:rPr>
                <w:t>Список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присяжних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перекладачів</w:t>
              </w:r>
              <w:proofErr w:type="spellEnd"/>
            </w:hyperlink>
          </w:p>
          <w:p w14:paraId="011B983D" w14:textId="77777777" w:rsidR="00B407A6" w:rsidRDefault="00B407A6" w:rsidP="00C878ED">
            <w:pPr>
              <w:rPr>
                <w:color w:val="222222"/>
              </w:rPr>
            </w:pPr>
          </w:p>
        </w:tc>
      </w:tr>
      <w:tr w:rsidR="00B407A6" w14:paraId="65AF448F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5714440D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3F8378A8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333333"/>
                <w:lang w:val="ru-RU"/>
              </w:rPr>
              <w:t>Сертифікат, що підтверджує знання мови навчання (скан)</w:t>
            </w:r>
          </w:p>
        </w:tc>
        <w:tc>
          <w:tcPr>
            <w:tcW w:w="3960" w:type="dxa"/>
          </w:tcPr>
          <w:p w14:paraId="31B8A398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color w:val="333333"/>
                <w:lang w:val="ru-RU"/>
              </w:rPr>
              <w:t xml:space="preserve">Сертифікат, що підтверджує знання мови навчання (польської / англійської / російської) на рівні </w:t>
            </w:r>
            <w:r>
              <w:rPr>
                <w:b/>
                <w:bCs/>
                <w:color w:val="333333"/>
              </w:rPr>
              <w:t>CEFR</w:t>
            </w:r>
            <w:r w:rsidRPr="00C878ED">
              <w:rPr>
                <w:b/>
                <w:bCs/>
                <w:color w:val="333333"/>
                <w:lang w:val="ru-RU"/>
              </w:rPr>
              <w:t xml:space="preserve"> </w:t>
            </w:r>
            <w:r>
              <w:rPr>
                <w:b/>
                <w:bCs/>
                <w:color w:val="333333"/>
              </w:rPr>
              <w:t>B</w:t>
            </w:r>
            <w:r w:rsidRPr="00C878ED">
              <w:rPr>
                <w:b/>
                <w:bCs/>
                <w:color w:val="333333"/>
                <w:lang w:val="ru-RU"/>
              </w:rPr>
              <w:t>2</w:t>
            </w:r>
            <w:r w:rsidRPr="00C878ED">
              <w:rPr>
                <w:color w:val="333333"/>
                <w:lang w:val="ru-RU"/>
              </w:rPr>
              <w:t xml:space="preserve"> (скан). </w:t>
            </w:r>
          </w:p>
          <w:p w14:paraId="1368BA8A" w14:textId="77777777" w:rsidR="00B407A6" w:rsidRPr="00C878ED" w:rsidRDefault="00B407A6" w:rsidP="00C878ED">
            <w:pPr>
              <w:rPr>
                <w:color w:val="333333"/>
                <w:lang w:val="ru-RU"/>
              </w:rPr>
            </w:pPr>
          </w:p>
          <w:p w14:paraId="33C8FC14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</w:tc>
        <w:tc>
          <w:tcPr>
            <w:tcW w:w="6015" w:type="dxa"/>
          </w:tcPr>
          <w:p w14:paraId="407B4ABB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color w:val="333333"/>
                <w:lang w:val="ru-RU"/>
              </w:rPr>
              <w:t>Сертифікат повинен входити до переліку документів, що підтверджують знання мови навчання, визначеного в розпорядженні Міністра науки і вищої освіти:</w:t>
            </w:r>
          </w:p>
          <w:p w14:paraId="54EEBC01" w14:textId="77777777" w:rsidR="00B407A6" w:rsidRDefault="00111ABF" w:rsidP="00C878ED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</w:t>
              </w:r>
              <w:r>
                <w:rPr>
                  <w:b/>
                  <w:bCs/>
                  <w:color w:val="1155CC"/>
                  <w:u w:val="single"/>
                </w:rPr>
                <w:t>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B407A6" w:rsidRPr="00C878ED" w14:paraId="219DF194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0FE605C2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067794DC" w14:textId="77777777" w:rsidR="00B407A6" w:rsidRPr="00C878ED" w:rsidRDefault="00111ABF" w:rsidP="00C878ED">
            <w:pPr>
              <w:rPr>
                <w:b/>
                <w:bCs/>
                <w:color w:val="333333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Підтвердження оплати вступного внеску (скан)</w:t>
            </w:r>
          </w:p>
        </w:tc>
        <w:tc>
          <w:tcPr>
            <w:tcW w:w="3960" w:type="dxa"/>
          </w:tcPr>
          <w:p w14:paraId="349663EF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b/>
                <w:bCs/>
                <w:color w:val="333333"/>
                <w:lang w:val="ru-RU"/>
              </w:rPr>
              <w:t xml:space="preserve">150 </w:t>
            </w:r>
            <w:r>
              <w:rPr>
                <w:b/>
                <w:bCs/>
                <w:color w:val="333333"/>
              </w:rPr>
              <w:t>PLN</w:t>
            </w:r>
            <w:r w:rsidRPr="00C878ED">
              <w:rPr>
                <w:color w:val="333333"/>
                <w:lang w:val="ru-RU"/>
              </w:rPr>
              <w:t xml:space="preserve"> - для факультету «Мистецька освіта в галузі музичного </w:t>
            </w:r>
            <w:r w:rsidRPr="00C878ED">
              <w:rPr>
                <w:color w:val="333333"/>
                <w:lang w:val="ru-RU"/>
              </w:rPr>
              <w:t>мистецтва»</w:t>
            </w:r>
          </w:p>
          <w:p w14:paraId="0884A184" w14:textId="77777777" w:rsidR="00B407A6" w:rsidRPr="00C878ED" w:rsidRDefault="00B407A6" w:rsidP="00C878ED">
            <w:pPr>
              <w:rPr>
                <w:color w:val="333333"/>
                <w:lang w:val="ru-RU"/>
              </w:rPr>
            </w:pPr>
          </w:p>
          <w:p w14:paraId="633508B0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b/>
                <w:bCs/>
                <w:color w:val="333333"/>
                <w:lang w:val="ru-RU"/>
              </w:rPr>
              <w:t xml:space="preserve">100 </w:t>
            </w:r>
            <w:r>
              <w:rPr>
                <w:b/>
                <w:bCs/>
                <w:color w:val="333333"/>
              </w:rPr>
              <w:t>PLN</w:t>
            </w:r>
            <w:r w:rsidRPr="00C878ED">
              <w:rPr>
                <w:color w:val="333333"/>
                <w:lang w:val="ru-RU"/>
              </w:rPr>
              <w:t xml:space="preserve"> - для факультету «Англійська філологія» (магістратура)</w:t>
            </w:r>
          </w:p>
          <w:p w14:paraId="049B2993" w14:textId="77777777" w:rsidR="00B407A6" w:rsidRPr="00C878ED" w:rsidRDefault="00B407A6" w:rsidP="00C878ED">
            <w:pPr>
              <w:rPr>
                <w:color w:val="333333"/>
                <w:lang w:val="ru-RU"/>
              </w:rPr>
            </w:pPr>
          </w:p>
          <w:p w14:paraId="4F969384" w14:textId="77777777" w:rsidR="00B407A6" w:rsidRDefault="00111ABF" w:rsidP="00C878E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-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інших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факультетів</w:t>
            </w:r>
            <w:proofErr w:type="spellEnd"/>
          </w:p>
        </w:tc>
        <w:tc>
          <w:tcPr>
            <w:tcW w:w="6015" w:type="dxa"/>
          </w:tcPr>
          <w:p w14:paraId="5EA601BF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color w:val="333333"/>
                <w:lang w:val="ru-RU"/>
              </w:rPr>
              <w:t xml:space="preserve">Номер рахунку з’явиться в профілі кандидата (вкладка </w:t>
            </w:r>
            <w:r w:rsidRPr="00C878ED">
              <w:rPr>
                <w:i/>
                <w:iCs/>
                <w:color w:val="333333"/>
                <w:lang w:val="ru-RU"/>
              </w:rPr>
              <w:t>«Платежі»</w:t>
            </w:r>
            <w:r w:rsidRPr="00C878ED">
              <w:rPr>
                <w:color w:val="333333"/>
                <w:lang w:val="ru-RU"/>
              </w:rPr>
              <w:t xml:space="preserve">) після онлайн-реєстрації. </w:t>
            </w:r>
          </w:p>
        </w:tc>
      </w:tr>
    </w:tbl>
    <w:p w14:paraId="4349718A" w14:textId="77777777" w:rsidR="00B407A6" w:rsidRPr="00C878ED" w:rsidRDefault="00B407A6">
      <w:pPr>
        <w:jc w:val="both"/>
        <w:rPr>
          <w:color w:val="222222"/>
          <w:lang w:val="ru-RU"/>
        </w:rPr>
      </w:pPr>
    </w:p>
    <w:p w14:paraId="73958C81" w14:textId="77777777" w:rsidR="00B407A6" w:rsidRPr="00C878ED" w:rsidRDefault="00B407A6">
      <w:pPr>
        <w:rPr>
          <w:color w:val="222222"/>
          <w:lang w:val="ru-RU"/>
        </w:rPr>
      </w:pPr>
    </w:p>
    <w:p w14:paraId="4B3C14BE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5AF49BCE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750A256B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214A762E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40A48360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0250CA5A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706F9551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03C02E3B" w14:textId="77777777" w:rsidR="00B407A6" w:rsidRPr="00C878ED" w:rsidRDefault="00B407A6">
      <w:pPr>
        <w:rPr>
          <w:b/>
          <w:bCs/>
          <w:color w:val="222222"/>
          <w:lang w:val="ru-RU"/>
        </w:rPr>
      </w:pPr>
    </w:p>
    <w:p w14:paraId="7CA3354F" w14:textId="77777777" w:rsidR="00C878ED" w:rsidRDefault="00C878ED">
      <w:pPr>
        <w:rPr>
          <w:b/>
          <w:bCs/>
          <w:color w:val="222222"/>
          <w:lang w:val="ru-RU"/>
        </w:rPr>
      </w:pPr>
    </w:p>
    <w:p w14:paraId="0A1BF533" w14:textId="77777777" w:rsidR="00C878ED" w:rsidRDefault="00C878ED">
      <w:pPr>
        <w:rPr>
          <w:b/>
          <w:bCs/>
          <w:color w:val="222222"/>
          <w:lang w:val="ru-RU"/>
        </w:rPr>
      </w:pPr>
    </w:p>
    <w:p w14:paraId="574696A9" w14:textId="77777777" w:rsidR="00C878ED" w:rsidRDefault="00C878ED">
      <w:pPr>
        <w:rPr>
          <w:b/>
          <w:bCs/>
          <w:color w:val="222222"/>
          <w:lang w:val="ru-RU"/>
        </w:rPr>
      </w:pPr>
    </w:p>
    <w:p w14:paraId="3221D392" w14:textId="77777777" w:rsidR="00C878ED" w:rsidRDefault="00C878ED">
      <w:pPr>
        <w:rPr>
          <w:b/>
          <w:bCs/>
          <w:color w:val="222222"/>
          <w:lang w:val="ru-RU"/>
        </w:rPr>
      </w:pPr>
    </w:p>
    <w:p w14:paraId="5EB29DF2" w14:textId="77777777" w:rsidR="00C878ED" w:rsidRDefault="00C878ED">
      <w:pPr>
        <w:rPr>
          <w:b/>
          <w:bCs/>
          <w:color w:val="222222"/>
          <w:lang w:val="ru-RU"/>
        </w:rPr>
      </w:pPr>
    </w:p>
    <w:p w14:paraId="0DD51498" w14:textId="05623B70" w:rsidR="00B407A6" w:rsidRPr="00C878ED" w:rsidRDefault="00111ABF">
      <w:pPr>
        <w:rPr>
          <w:b/>
          <w:bCs/>
          <w:color w:val="222222"/>
          <w:lang w:val="ru-RU"/>
        </w:rPr>
      </w:pPr>
      <w:r w:rsidRPr="00C878ED">
        <w:rPr>
          <w:b/>
          <w:bCs/>
          <w:color w:val="222222"/>
          <w:lang w:val="ru-RU"/>
        </w:rPr>
        <w:t>Крок 3: Подання документів (в електронній формі)</w:t>
      </w:r>
    </w:p>
    <w:p w14:paraId="4283D001" w14:textId="77777777" w:rsidR="00B407A6" w:rsidRPr="00C878ED" w:rsidRDefault="00B407A6">
      <w:pPr>
        <w:rPr>
          <w:b/>
          <w:bCs/>
          <w:color w:val="222222"/>
          <w:lang w:val="ru-RU"/>
        </w:rPr>
      </w:pPr>
    </w:p>
    <w:tbl>
      <w:tblPr>
        <w:tblStyle w:val="afa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407A6" w14:paraId="54A0972E" w14:textId="77777777" w:rsidTr="00C878ED">
        <w:tc>
          <w:tcPr>
            <w:tcW w:w="705" w:type="dxa"/>
            <w:vAlign w:val="center"/>
          </w:tcPr>
          <w:p w14:paraId="55CF8676" w14:textId="2AB83D56" w:rsidR="00B407A6" w:rsidRP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  <w:r>
              <w:rPr>
                <w:b/>
                <w:bCs/>
                <w:color w:val="222222"/>
                <w:lang w:val="ru-RU"/>
              </w:rPr>
              <w:t>№</w:t>
            </w:r>
          </w:p>
        </w:tc>
        <w:tc>
          <w:tcPr>
            <w:tcW w:w="3765" w:type="dxa"/>
            <w:vAlign w:val="center"/>
          </w:tcPr>
          <w:p w14:paraId="15663D61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E4D63EB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Пояснення</w:t>
            </w:r>
            <w:proofErr w:type="spellEnd"/>
          </w:p>
        </w:tc>
        <w:tc>
          <w:tcPr>
            <w:tcW w:w="6045" w:type="dxa"/>
          </w:tcPr>
          <w:p w14:paraId="49FEF241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Додаткова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інформація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посилання</w:t>
            </w:r>
            <w:proofErr w:type="spellEnd"/>
          </w:p>
        </w:tc>
      </w:tr>
      <w:tr w:rsidR="00B407A6" w:rsidRPr="00C878ED" w14:paraId="3AC65FE6" w14:textId="77777777" w:rsidTr="00C878ED">
        <w:trPr>
          <w:trHeight w:val="420"/>
        </w:trPr>
        <w:tc>
          <w:tcPr>
            <w:tcW w:w="705" w:type="dxa"/>
            <w:vAlign w:val="center"/>
          </w:tcPr>
          <w:p w14:paraId="2FD4AB4F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CBCC93F" w14:textId="77777777" w:rsidR="00B407A6" w:rsidRPr="00C878ED" w:rsidRDefault="00111ABF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Документи, необхідні для зарахування (Крок 2)</w:t>
            </w:r>
          </w:p>
        </w:tc>
        <w:tc>
          <w:tcPr>
            <w:tcW w:w="3930" w:type="dxa"/>
          </w:tcPr>
          <w:p w14:paraId="41813DAB" w14:textId="77777777" w:rsidR="00B407A6" w:rsidRPr="00C878ED" w:rsidRDefault="00111ABF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Скановані копії документів необхідно надіслати електронною поштою:</w:t>
            </w:r>
          </w:p>
          <w:p w14:paraId="1627A36A" w14:textId="77777777" w:rsidR="00B407A6" w:rsidRPr="00C878ED" w:rsidRDefault="00111ABF">
            <w:pPr>
              <w:numPr>
                <w:ilvl w:val="0"/>
                <w:numId w:val="2"/>
              </w:numPr>
              <w:rPr>
                <w:color w:val="222222"/>
                <w:lang w:val="ru-RU"/>
              </w:rPr>
            </w:pPr>
            <w:hyperlink r:id="rId12">
              <w:r>
                <w:rPr>
                  <w:color w:val="1155CC"/>
                  <w:u w:val="single"/>
                </w:rPr>
                <w:t>rekrutacja</w:t>
              </w:r>
              <w:r w:rsidRPr="00C878ED">
                <w:rPr>
                  <w:color w:val="1155CC"/>
                  <w:u w:val="single"/>
                  <w:lang w:val="ru-RU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upsl</w:t>
              </w:r>
              <w:proofErr w:type="spellEnd"/>
              <w:r w:rsidRPr="00C878ED">
                <w:rPr>
                  <w:color w:val="1155CC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1155CC"/>
                  <w:u w:val="single"/>
                </w:rPr>
                <w:t>edu</w:t>
              </w:r>
              <w:proofErr w:type="spellEnd"/>
              <w:r w:rsidRPr="00C878ED">
                <w:rPr>
                  <w:color w:val="1155CC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1155CC"/>
                  <w:u w:val="single"/>
                </w:rPr>
                <w:t>pl</w:t>
              </w:r>
              <w:proofErr w:type="spellEnd"/>
            </w:hyperlink>
            <w:r w:rsidRPr="00C878ED">
              <w:rPr>
                <w:color w:val="222222"/>
                <w:lang w:val="ru-RU"/>
              </w:rPr>
              <w:t xml:space="preserve"> </w:t>
            </w:r>
            <w:r w:rsidRPr="00C878ED">
              <w:rPr>
                <w:i/>
                <w:iCs/>
                <w:color w:val="222222"/>
                <w:lang w:val="ru-RU"/>
              </w:rPr>
              <w:t>- для абітурієнтів на стаціонарне навчання</w:t>
            </w:r>
          </w:p>
          <w:p w14:paraId="09B4C844" w14:textId="77777777" w:rsidR="00B407A6" w:rsidRPr="00C878ED" w:rsidRDefault="00B407A6">
            <w:pPr>
              <w:rPr>
                <w:i/>
                <w:iCs/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7773995D" w14:textId="77777777" w:rsidR="00B407A6" w:rsidRPr="00C878ED" w:rsidRDefault="00B407A6">
            <w:pPr>
              <w:rPr>
                <w:color w:val="222222"/>
                <w:lang w:val="ru-RU"/>
              </w:rPr>
            </w:pPr>
          </w:p>
          <w:p w14:paraId="28CF7BA0" w14:textId="77777777" w:rsidR="00B407A6" w:rsidRPr="00C878ED" w:rsidRDefault="00B407A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</w:tbl>
    <w:p w14:paraId="5F6CE2A9" w14:textId="77777777" w:rsidR="00B407A6" w:rsidRPr="00C878ED" w:rsidRDefault="00111ABF">
      <w:pPr>
        <w:rPr>
          <w:b/>
          <w:bCs/>
          <w:color w:val="222222"/>
          <w:lang w:val="ru-RU"/>
        </w:rPr>
      </w:pPr>
      <w:r w:rsidRPr="00C878ED">
        <w:rPr>
          <w:b/>
          <w:bCs/>
          <w:color w:val="222222"/>
          <w:lang w:val="ru-RU"/>
        </w:rPr>
        <w:t>Крок 4: Після зарахування на навчання</w:t>
      </w:r>
    </w:p>
    <w:p w14:paraId="6F404775" w14:textId="77777777" w:rsidR="00B407A6" w:rsidRPr="00C878ED" w:rsidRDefault="00B407A6">
      <w:pPr>
        <w:rPr>
          <w:b/>
          <w:bCs/>
          <w:color w:val="222222"/>
          <w:lang w:val="ru-RU"/>
        </w:rPr>
      </w:pPr>
    </w:p>
    <w:tbl>
      <w:tblPr>
        <w:tblStyle w:val="afb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3750"/>
        <w:gridCol w:w="3930"/>
        <w:gridCol w:w="6045"/>
      </w:tblGrid>
      <w:tr w:rsidR="00B407A6" w14:paraId="1375107A" w14:textId="77777777" w:rsidTr="00C878ED">
        <w:tc>
          <w:tcPr>
            <w:tcW w:w="720" w:type="dxa"/>
            <w:vAlign w:val="center"/>
          </w:tcPr>
          <w:p w14:paraId="10023A16" w14:textId="1289CBE0" w:rsidR="00B407A6" w:rsidRP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  <w:r>
              <w:rPr>
                <w:b/>
                <w:bCs/>
                <w:color w:val="222222"/>
                <w:lang w:val="ru-RU"/>
              </w:rPr>
              <w:t>№</w:t>
            </w:r>
          </w:p>
        </w:tc>
        <w:tc>
          <w:tcPr>
            <w:tcW w:w="3750" w:type="dxa"/>
            <w:vAlign w:val="center"/>
          </w:tcPr>
          <w:p w14:paraId="407B04BB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4A715040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Пояснення</w:t>
            </w:r>
            <w:proofErr w:type="spellEnd"/>
          </w:p>
        </w:tc>
        <w:tc>
          <w:tcPr>
            <w:tcW w:w="6045" w:type="dxa"/>
          </w:tcPr>
          <w:p w14:paraId="78208AAD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Додаткова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інформація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посилання</w:t>
            </w:r>
            <w:proofErr w:type="spellEnd"/>
          </w:p>
        </w:tc>
      </w:tr>
      <w:tr w:rsidR="00B407A6" w14:paraId="0F93D944" w14:textId="77777777" w:rsidTr="00C878ED">
        <w:trPr>
          <w:trHeight w:val="1268"/>
        </w:trPr>
        <w:tc>
          <w:tcPr>
            <w:tcW w:w="720" w:type="dxa"/>
            <w:vAlign w:val="center"/>
          </w:tcPr>
          <w:p w14:paraId="0D05D517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50" w:type="dxa"/>
            <w:vAlign w:val="center"/>
          </w:tcPr>
          <w:p w14:paraId="33CC92BF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Присяга</w:t>
            </w:r>
            <w:proofErr w:type="spellEnd"/>
          </w:p>
        </w:tc>
        <w:tc>
          <w:tcPr>
            <w:tcW w:w="3930" w:type="dxa"/>
          </w:tcPr>
          <w:p w14:paraId="4A26767D" w14:textId="77777777" w:rsidR="00B407A6" w:rsidRPr="00C878ED" w:rsidRDefault="00111ABF" w:rsidP="00C878ED">
            <w:pPr>
              <w:rPr>
                <w:i/>
                <w:iCs/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Присягу необхідно підтвердити онлайн через платформу </w:t>
            </w:r>
            <w:r w:rsidRPr="00C878ED">
              <w:rPr>
                <w:i/>
                <w:iCs/>
                <w:color w:val="222222"/>
                <w:lang w:val="ru-RU"/>
              </w:rPr>
              <w:t>«Віртуальний деканат»</w:t>
            </w:r>
            <w:r w:rsidRPr="00C878ED">
              <w:rPr>
                <w:color w:val="222222"/>
                <w:lang w:val="ru-RU"/>
              </w:rPr>
              <w:t xml:space="preserve"> протягом 14 днів від дати зарахування. </w:t>
            </w:r>
          </w:p>
        </w:tc>
        <w:tc>
          <w:tcPr>
            <w:tcW w:w="6045" w:type="dxa"/>
            <w:vAlign w:val="center"/>
          </w:tcPr>
          <w:p w14:paraId="409C6FBA" w14:textId="77777777" w:rsidR="00B407A6" w:rsidRDefault="00111ABF" w:rsidP="00C878ED">
            <w:pPr>
              <w:jc w:val="center"/>
              <w:rPr>
                <w:b/>
                <w:bCs/>
                <w:color w:val="222222"/>
              </w:rPr>
            </w:pPr>
            <w:hyperlink r:id="rId13">
              <w:proofErr w:type="spellStart"/>
              <w:r>
                <w:rPr>
                  <w:b/>
                  <w:bCs/>
                  <w:color w:val="1155CC"/>
                  <w:u w:val="single"/>
                </w:rPr>
                <w:t>Віртуальний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деканат</w:t>
              </w:r>
              <w:proofErr w:type="spellEnd"/>
            </w:hyperlink>
          </w:p>
          <w:p w14:paraId="4C771600" w14:textId="77777777" w:rsidR="00B407A6" w:rsidRDefault="00B407A6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407A6" w14:paraId="59C6F8CC" w14:textId="77777777" w:rsidTr="00C878ED">
        <w:trPr>
          <w:trHeight w:val="1283"/>
        </w:trPr>
        <w:tc>
          <w:tcPr>
            <w:tcW w:w="720" w:type="dxa"/>
            <w:vAlign w:val="center"/>
          </w:tcPr>
          <w:p w14:paraId="3602C252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50" w:type="dxa"/>
            <w:vAlign w:val="center"/>
          </w:tcPr>
          <w:p w14:paraId="602F023C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Заява на місце в гуртожитку</w:t>
            </w:r>
          </w:p>
        </w:tc>
        <w:tc>
          <w:tcPr>
            <w:tcW w:w="3930" w:type="dxa"/>
          </w:tcPr>
          <w:p w14:paraId="0675A246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  <w:p w14:paraId="69DF0F2D" w14:textId="77777777" w:rsidR="00B407A6" w:rsidRPr="00C878ED" w:rsidRDefault="00111ABF" w:rsidP="00C878ED">
            <w:pPr>
              <w:rPr>
                <w:i/>
                <w:iCs/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Заяву необхідно подати онлайн через платформу </w:t>
            </w:r>
            <w:r w:rsidRPr="00C878ED">
              <w:rPr>
                <w:i/>
                <w:iCs/>
                <w:color w:val="222222"/>
                <w:lang w:val="ru-RU"/>
              </w:rPr>
              <w:t>«Віртуальний деканат»</w:t>
            </w:r>
            <w:r w:rsidRPr="00C878ED">
              <w:rPr>
                <w:color w:val="222222"/>
                <w:lang w:val="ru-RU"/>
              </w:rPr>
              <w:t>.</w:t>
            </w:r>
          </w:p>
        </w:tc>
        <w:tc>
          <w:tcPr>
            <w:tcW w:w="6045" w:type="dxa"/>
            <w:vAlign w:val="center"/>
          </w:tcPr>
          <w:p w14:paraId="2D561095" w14:textId="77777777" w:rsidR="00B407A6" w:rsidRDefault="00111ABF" w:rsidP="00C878ED">
            <w:pPr>
              <w:jc w:val="center"/>
              <w:rPr>
                <w:b/>
                <w:bCs/>
                <w:color w:val="222222"/>
              </w:rPr>
            </w:pPr>
            <w:hyperlink r:id="rId14">
              <w:proofErr w:type="spellStart"/>
              <w:r>
                <w:rPr>
                  <w:b/>
                  <w:bCs/>
                  <w:color w:val="1155CC"/>
                  <w:u w:val="single"/>
                </w:rPr>
                <w:t>Віртуальний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деканат</w:t>
              </w:r>
              <w:proofErr w:type="spellEnd"/>
            </w:hyperlink>
          </w:p>
        </w:tc>
      </w:tr>
      <w:tr w:rsidR="00B407A6" w:rsidRPr="00C878ED" w14:paraId="03DB8AD0" w14:textId="77777777" w:rsidTr="00C878ED">
        <w:trPr>
          <w:trHeight w:val="962"/>
        </w:trPr>
        <w:tc>
          <w:tcPr>
            <w:tcW w:w="720" w:type="dxa"/>
            <w:vAlign w:val="center"/>
          </w:tcPr>
          <w:p w14:paraId="41438DB0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3</w:t>
            </w:r>
          </w:p>
        </w:tc>
        <w:tc>
          <w:tcPr>
            <w:tcW w:w="3750" w:type="dxa"/>
            <w:vAlign w:val="center"/>
          </w:tcPr>
          <w:p w14:paraId="579F8223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Підтвердження оплати за навчання (скан)</w:t>
            </w:r>
          </w:p>
        </w:tc>
        <w:tc>
          <w:tcPr>
            <w:tcW w:w="3930" w:type="dxa"/>
          </w:tcPr>
          <w:p w14:paraId="1D505375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2D9E61B5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Номер рахунку з’явиться в профілю абітурієнта та на платформі </w:t>
            </w:r>
            <w:r w:rsidRPr="00C878ED">
              <w:rPr>
                <w:i/>
                <w:iCs/>
                <w:color w:val="222222"/>
                <w:lang w:val="ru-RU"/>
              </w:rPr>
              <w:t>«Віртуальному деканаті»</w:t>
            </w:r>
            <w:r w:rsidRPr="00C878ED">
              <w:rPr>
                <w:color w:val="222222"/>
                <w:lang w:val="ru-RU"/>
              </w:rPr>
              <w:t xml:space="preserve"> після зарахування.</w:t>
            </w:r>
          </w:p>
          <w:p w14:paraId="30172B0E" w14:textId="77777777" w:rsidR="00B407A6" w:rsidRPr="00C878ED" w:rsidRDefault="00B407A6" w:rsidP="00C878ED">
            <w:pPr>
              <w:rPr>
                <w:lang w:val="ru-RU"/>
              </w:rPr>
            </w:pPr>
          </w:p>
        </w:tc>
      </w:tr>
      <w:tr w:rsidR="00B407A6" w:rsidRPr="00C878ED" w14:paraId="2CEF454E" w14:textId="77777777" w:rsidTr="00C878ED">
        <w:trPr>
          <w:trHeight w:val="1304"/>
        </w:trPr>
        <w:tc>
          <w:tcPr>
            <w:tcW w:w="720" w:type="dxa"/>
            <w:vAlign w:val="center"/>
          </w:tcPr>
          <w:p w14:paraId="1868EF0F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50" w:type="dxa"/>
            <w:vAlign w:val="center"/>
          </w:tcPr>
          <w:p w14:paraId="0CA7CD59" w14:textId="77777777" w:rsidR="00B407A6" w:rsidRPr="00C878ED" w:rsidRDefault="00111ABF" w:rsidP="00C878ED">
            <w:pPr>
              <w:rPr>
                <w:b/>
                <w:bCs/>
                <w:color w:val="222222"/>
                <w:lang w:val="ru-RU"/>
              </w:rPr>
            </w:pPr>
            <w:r w:rsidRPr="00C878ED">
              <w:rPr>
                <w:b/>
                <w:bCs/>
                <w:color w:val="222222"/>
                <w:lang w:val="ru-RU"/>
              </w:rPr>
              <w:t>Оформлення запрошення та довідки для візи</w:t>
            </w:r>
          </w:p>
        </w:tc>
        <w:tc>
          <w:tcPr>
            <w:tcW w:w="3930" w:type="dxa"/>
          </w:tcPr>
          <w:p w14:paraId="1C7D79F8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Після надіслання підтвердження оплати за навчання, на прохання абітурієнта можуть бути видані запрошення та довідка для подання на візу.</w:t>
            </w:r>
          </w:p>
        </w:tc>
        <w:tc>
          <w:tcPr>
            <w:tcW w:w="6045" w:type="dxa"/>
            <w:vAlign w:val="center"/>
          </w:tcPr>
          <w:p w14:paraId="14BCE022" w14:textId="77777777" w:rsidR="00B407A6" w:rsidRPr="00C878ED" w:rsidRDefault="00B407A6" w:rsidP="00C878ED">
            <w:pPr>
              <w:rPr>
                <w:lang w:val="ru-RU"/>
              </w:rPr>
            </w:pPr>
          </w:p>
        </w:tc>
      </w:tr>
      <w:tr w:rsidR="00B407A6" w:rsidRPr="00C878ED" w14:paraId="74467B84" w14:textId="77777777" w:rsidTr="00C878ED">
        <w:trPr>
          <w:trHeight w:val="420"/>
        </w:trPr>
        <w:tc>
          <w:tcPr>
            <w:tcW w:w="720" w:type="dxa"/>
            <w:vAlign w:val="center"/>
          </w:tcPr>
          <w:p w14:paraId="724289B7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50" w:type="dxa"/>
            <w:vAlign w:val="center"/>
          </w:tcPr>
          <w:p w14:paraId="7DAA1D26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Оплата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студентський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квиток</w:t>
            </w:r>
            <w:proofErr w:type="spellEnd"/>
          </w:p>
        </w:tc>
        <w:tc>
          <w:tcPr>
            <w:tcW w:w="3930" w:type="dxa"/>
          </w:tcPr>
          <w:p w14:paraId="022D3BC3" w14:textId="77777777" w:rsidR="00B407A6" w:rsidRDefault="00111ABF" w:rsidP="00C878E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Вартість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студентського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квитка</w:t>
            </w:r>
            <w:proofErr w:type="spellEnd"/>
            <w:r>
              <w:rPr>
                <w:color w:val="222222"/>
              </w:rPr>
              <w:t xml:space="preserve"> –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 xml:space="preserve">. </w:t>
            </w:r>
          </w:p>
          <w:p w14:paraId="1C5A4C2F" w14:textId="77777777" w:rsidR="00B407A6" w:rsidRDefault="00B407A6" w:rsidP="00C878E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4F295E39" w14:textId="77777777" w:rsidR="00B407A6" w:rsidRPr="00C878ED" w:rsidRDefault="00111ABF" w:rsidP="00C878ED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Номер рахунку з’явиться в профілі абітурієнта (вкладка </w:t>
            </w:r>
            <w:r w:rsidRPr="00C878ED">
              <w:rPr>
                <w:i/>
                <w:iCs/>
                <w:color w:val="222222"/>
                <w:lang w:val="ru-RU"/>
              </w:rPr>
              <w:t>«Платежі»)</w:t>
            </w:r>
            <w:r w:rsidRPr="00C878ED">
              <w:rPr>
                <w:color w:val="222222"/>
                <w:lang w:val="ru-RU"/>
              </w:rPr>
              <w:t xml:space="preserve"> після зарахування.</w:t>
            </w:r>
          </w:p>
          <w:p w14:paraId="01109591" w14:textId="77777777" w:rsidR="00B407A6" w:rsidRPr="00C878ED" w:rsidRDefault="00B407A6" w:rsidP="00C878ED">
            <w:pPr>
              <w:rPr>
                <w:lang w:val="ru-RU"/>
              </w:rPr>
            </w:pPr>
          </w:p>
        </w:tc>
      </w:tr>
      <w:tr w:rsidR="00B407A6" w14:paraId="37E03A58" w14:textId="77777777" w:rsidTr="00C878ED">
        <w:trPr>
          <w:trHeight w:val="420"/>
        </w:trPr>
        <w:tc>
          <w:tcPr>
            <w:tcW w:w="720" w:type="dxa"/>
            <w:vAlign w:val="center"/>
          </w:tcPr>
          <w:p w14:paraId="4EFD7EB9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50" w:type="dxa"/>
            <w:vAlign w:val="center"/>
          </w:tcPr>
          <w:p w14:paraId="6DF369AD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Візові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вимоги</w:t>
            </w:r>
            <w:proofErr w:type="spellEnd"/>
          </w:p>
        </w:tc>
        <w:tc>
          <w:tcPr>
            <w:tcW w:w="3930" w:type="dxa"/>
          </w:tcPr>
          <w:p w14:paraId="2E2A1653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color w:val="333333"/>
                <w:lang w:val="ru-RU"/>
              </w:rPr>
              <w:t>Необхідно ознайомитися з актуальними правилами в’їзду громадян України на територію Республіки Польща.</w:t>
            </w:r>
          </w:p>
          <w:p w14:paraId="1FA72706" w14:textId="77777777" w:rsidR="00B407A6" w:rsidRPr="00C878ED" w:rsidRDefault="00111ABF" w:rsidP="00C878ED">
            <w:pPr>
              <w:rPr>
                <w:color w:val="333333"/>
                <w:lang w:val="ru-RU"/>
              </w:rPr>
            </w:pPr>
            <w:r w:rsidRPr="00C878ED">
              <w:rPr>
                <w:color w:val="333333"/>
                <w:lang w:val="ru-RU"/>
              </w:rPr>
              <w:t>Загальні правила в’їзду і перебування – Головне управління Прикордонної служби Польщі</w:t>
            </w:r>
          </w:p>
          <w:p w14:paraId="6A90E5D9" w14:textId="77777777" w:rsidR="00B407A6" w:rsidRPr="00C878ED" w:rsidRDefault="00B407A6" w:rsidP="00C878ED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53CE9969" w14:textId="77777777" w:rsidR="00B407A6" w:rsidRDefault="00111ABF" w:rsidP="00C878ED">
            <w:pPr>
              <w:jc w:val="center"/>
              <w:rPr>
                <w:b/>
                <w:bCs/>
                <w:color w:val="222222"/>
              </w:rPr>
            </w:pPr>
            <w:hyperlink r:id="rId15">
              <w:proofErr w:type="spellStart"/>
              <w:r>
                <w:rPr>
                  <w:b/>
                  <w:bCs/>
                  <w:color w:val="1155CC"/>
                  <w:u w:val="single"/>
                </w:rPr>
                <w:t>Візові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вимоги</w:t>
              </w:r>
              <w:proofErr w:type="spellEnd"/>
            </w:hyperlink>
          </w:p>
        </w:tc>
      </w:tr>
    </w:tbl>
    <w:p w14:paraId="302B1CB5" w14:textId="77777777" w:rsidR="00B407A6" w:rsidRDefault="00B407A6">
      <w:pPr>
        <w:rPr>
          <w:b/>
          <w:bCs/>
          <w:color w:val="222222"/>
        </w:rPr>
      </w:pPr>
    </w:p>
    <w:p w14:paraId="00F92453" w14:textId="77777777" w:rsidR="00B407A6" w:rsidRDefault="00B407A6">
      <w:pPr>
        <w:rPr>
          <w:b/>
          <w:bCs/>
          <w:color w:val="222222"/>
        </w:rPr>
      </w:pPr>
    </w:p>
    <w:p w14:paraId="70F32C16" w14:textId="77777777" w:rsidR="00B407A6" w:rsidRDefault="00B407A6">
      <w:pPr>
        <w:rPr>
          <w:b/>
          <w:bCs/>
          <w:color w:val="222222"/>
        </w:rPr>
      </w:pPr>
    </w:p>
    <w:p w14:paraId="3BEF4114" w14:textId="77777777" w:rsidR="00B407A6" w:rsidRDefault="00B407A6">
      <w:pPr>
        <w:rPr>
          <w:b/>
          <w:bCs/>
          <w:color w:val="222222"/>
        </w:rPr>
      </w:pPr>
    </w:p>
    <w:p w14:paraId="64A06FA9" w14:textId="77777777" w:rsidR="00B407A6" w:rsidRDefault="00B407A6">
      <w:pPr>
        <w:rPr>
          <w:b/>
          <w:bCs/>
          <w:color w:val="222222"/>
        </w:rPr>
      </w:pPr>
    </w:p>
    <w:p w14:paraId="1A458FCA" w14:textId="77777777" w:rsidR="00C878ED" w:rsidRDefault="00C878ED">
      <w:pPr>
        <w:rPr>
          <w:b/>
          <w:bCs/>
          <w:color w:val="222222"/>
        </w:rPr>
      </w:pPr>
    </w:p>
    <w:p w14:paraId="06E4076F" w14:textId="77777777" w:rsidR="00C878ED" w:rsidRDefault="00C878ED">
      <w:pPr>
        <w:rPr>
          <w:b/>
          <w:bCs/>
          <w:color w:val="222222"/>
        </w:rPr>
      </w:pPr>
    </w:p>
    <w:p w14:paraId="4AC86898" w14:textId="77777777" w:rsidR="00C878ED" w:rsidRDefault="00C878ED">
      <w:pPr>
        <w:rPr>
          <w:b/>
          <w:bCs/>
          <w:color w:val="222222"/>
        </w:rPr>
      </w:pPr>
    </w:p>
    <w:p w14:paraId="035349C8" w14:textId="77777777" w:rsidR="00C878ED" w:rsidRDefault="00C878ED">
      <w:pPr>
        <w:rPr>
          <w:b/>
          <w:bCs/>
          <w:color w:val="222222"/>
        </w:rPr>
      </w:pPr>
    </w:p>
    <w:p w14:paraId="61356213" w14:textId="77777777" w:rsidR="00C878ED" w:rsidRDefault="00C878ED">
      <w:pPr>
        <w:rPr>
          <w:b/>
          <w:bCs/>
          <w:color w:val="222222"/>
        </w:rPr>
      </w:pPr>
    </w:p>
    <w:p w14:paraId="1F9DFA69" w14:textId="77777777" w:rsidR="00C878ED" w:rsidRDefault="00C878ED">
      <w:pPr>
        <w:rPr>
          <w:b/>
          <w:bCs/>
          <w:color w:val="222222"/>
        </w:rPr>
      </w:pPr>
    </w:p>
    <w:p w14:paraId="79E88699" w14:textId="580053DC" w:rsidR="00B407A6" w:rsidRPr="00C878ED" w:rsidRDefault="00111ABF">
      <w:pPr>
        <w:rPr>
          <w:b/>
          <w:bCs/>
          <w:color w:val="222222"/>
          <w:lang w:val="ru-RU"/>
        </w:rPr>
      </w:pPr>
      <w:r w:rsidRPr="00C878ED">
        <w:rPr>
          <w:b/>
          <w:bCs/>
          <w:color w:val="222222"/>
          <w:lang w:val="ru-RU"/>
        </w:rPr>
        <w:t xml:space="preserve">Крок 5: Після прибуття до Польщі </w:t>
      </w:r>
    </w:p>
    <w:p w14:paraId="6880A479" w14:textId="77777777" w:rsidR="00B407A6" w:rsidRPr="00C878ED" w:rsidRDefault="00B407A6">
      <w:pPr>
        <w:rPr>
          <w:b/>
          <w:bCs/>
          <w:color w:val="222222"/>
          <w:lang w:val="ru-RU"/>
        </w:rPr>
      </w:pPr>
    </w:p>
    <w:tbl>
      <w:tblPr>
        <w:tblStyle w:val="afc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407A6" w14:paraId="4F6BD279" w14:textId="77777777" w:rsidTr="00C878ED">
        <w:tc>
          <w:tcPr>
            <w:tcW w:w="705" w:type="dxa"/>
            <w:vAlign w:val="center"/>
          </w:tcPr>
          <w:p w14:paraId="2A32B0C4" w14:textId="53E353DE" w:rsidR="00B407A6" w:rsidRPr="00C878ED" w:rsidRDefault="00C878ED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  <w:r>
              <w:rPr>
                <w:b/>
                <w:bCs/>
                <w:color w:val="222222"/>
                <w:lang w:val="ru-RU"/>
              </w:rPr>
              <w:t>№</w:t>
            </w:r>
          </w:p>
        </w:tc>
        <w:tc>
          <w:tcPr>
            <w:tcW w:w="3765" w:type="dxa"/>
            <w:vAlign w:val="center"/>
          </w:tcPr>
          <w:p w14:paraId="75B41DE0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19EB0FF1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Пояснення</w:t>
            </w:r>
            <w:proofErr w:type="spellEnd"/>
          </w:p>
        </w:tc>
        <w:tc>
          <w:tcPr>
            <w:tcW w:w="6045" w:type="dxa"/>
          </w:tcPr>
          <w:p w14:paraId="69CF43E0" w14:textId="77777777" w:rsidR="00B407A6" w:rsidRDefault="00111AB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Додаткова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інформація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посилання</w:t>
            </w:r>
            <w:proofErr w:type="spellEnd"/>
          </w:p>
        </w:tc>
      </w:tr>
      <w:tr w:rsidR="00B407A6" w:rsidRPr="00C878ED" w14:paraId="10E8319E" w14:textId="77777777" w:rsidTr="00C878ED">
        <w:trPr>
          <w:trHeight w:val="1268"/>
        </w:trPr>
        <w:tc>
          <w:tcPr>
            <w:tcW w:w="705" w:type="dxa"/>
            <w:vAlign w:val="center"/>
          </w:tcPr>
          <w:p w14:paraId="76764D96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38B6755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Оригінали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документів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Крок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0607FAD4" w14:textId="77777777" w:rsidR="00B407A6" w:rsidRPr="00C878ED" w:rsidRDefault="00111ABF">
            <w:pPr>
              <w:rPr>
                <w:i/>
                <w:iCs/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>Необхідно надати оригінали документів до</w:t>
            </w:r>
            <w:r w:rsidRPr="00C878ED">
              <w:rPr>
                <w:i/>
                <w:iCs/>
                <w:color w:val="222222"/>
                <w:lang w:val="ru-RU"/>
              </w:rPr>
              <w:t xml:space="preserve"> Приймальної комісії</w:t>
            </w:r>
          </w:p>
        </w:tc>
        <w:tc>
          <w:tcPr>
            <w:tcW w:w="6045" w:type="dxa"/>
            <w:vAlign w:val="center"/>
          </w:tcPr>
          <w:p w14:paraId="7B2E4D69" w14:textId="77777777" w:rsidR="00B407A6" w:rsidRPr="00C878ED" w:rsidRDefault="00B407A6">
            <w:pPr>
              <w:rPr>
                <w:color w:val="222222"/>
                <w:lang w:val="ru-RU"/>
              </w:rPr>
            </w:pPr>
          </w:p>
          <w:p w14:paraId="3A5CB067" w14:textId="77777777" w:rsidR="00B407A6" w:rsidRPr="00C878ED" w:rsidRDefault="00B407A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  <w:tr w:rsidR="00B407A6" w14:paraId="6282C6A6" w14:textId="77777777" w:rsidTr="00C878ED">
        <w:trPr>
          <w:trHeight w:val="1268"/>
        </w:trPr>
        <w:tc>
          <w:tcPr>
            <w:tcW w:w="705" w:type="dxa"/>
            <w:vAlign w:val="center"/>
          </w:tcPr>
          <w:p w14:paraId="36C437D7" w14:textId="77777777" w:rsidR="00B407A6" w:rsidRDefault="00111ABF" w:rsidP="00C878E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09F0AD9" w14:textId="77777777" w:rsidR="00B407A6" w:rsidRDefault="00111ABF" w:rsidP="00C878E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Реєстрація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місця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проживання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106FF536" w14:textId="77777777" w:rsidR="00B407A6" w:rsidRPr="00C878ED" w:rsidRDefault="00111ABF">
            <w:pPr>
              <w:rPr>
                <w:color w:val="222222"/>
                <w:lang w:val="ru-RU"/>
              </w:rPr>
            </w:pPr>
            <w:r w:rsidRPr="00C878ED">
              <w:rPr>
                <w:color w:val="222222"/>
                <w:lang w:val="ru-RU"/>
              </w:rPr>
              <w:t xml:space="preserve">Для отримання реєстрації місця проживання та номера </w:t>
            </w:r>
            <w:r>
              <w:rPr>
                <w:color w:val="222222"/>
              </w:rPr>
              <w:t>PESEL</w:t>
            </w:r>
            <w:r w:rsidRPr="00C878ED">
              <w:rPr>
                <w:color w:val="222222"/>
                <w:lang w:val="ru-RU"/>
              </w:rPr>
              <w:t xml:space="preserve"> іноземний студент повинен звернутися із закордонним паспортом та документом про перебування до міської адміністрації.</w:t>
            </w:r>
          </w:p>
        </w:tc>
        <w:tc>
          <w:tcPr>
            <w:tcW w:w="6045" w:type="dxa"/>
            <w:vAlign w:val="center"/>
          </w:tcPr>
          <w:p w14:paraId="321ECBF2" w14:textId="77777777" w:rsidR="00B407A6" w:rsidRDefault="00111ABF">
            <w:pPr>
              <w:jc w:val="center"/>
              <w:rPr>
                <w:b/>
                <w:bCs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4E0BAFF0" w14:textId="77777777" w:rsidR="00B407A6" w:rsidRDefault="00B407A6">
      <w:pPr>
        <w:rPr>
          <w:b/>
          <w:bCs/>
          <w:color w:val="222222"/>
        </w:rPr>
      </w:pPr>
    </w:p>
    <w:p w14:paraId="316957AA" w14:textId="77777777" w:rsidR="00B407A6" w:rsidRDefault="00B407A6">
      <w:pPr>
        <w:rPr>
          <w:b/>
          <w:bCs/>
          <w:color w:val="222222"/>
        </w:rPr>
      </w:pPr>
    </w:p>
    <w:p w14:paraId="3154E78E" w14:textId="77777777" w:rsidR="00B407A6" w:rsidRDefault="00B407A6"/>
    <w:p w14:paraId="2144016A" w14:textId="77777777" w:rsidR="00B407A6" w:rsidRDefault="00B407A6"/>
    <w:p w14:paraId="48F6F648" w14:textId="77777777" w:rsidR="00B407A6" w:rsidRDefault="00B407A6"/>
    <w:p w14:paraId="4552F987" w14:textId="77777777" w:rsidR="00B407A6" w:rsidRDefault="00B407A6"/>
    <w:p w14:paraId="1B3B93ED" w14:textId="77777777" w:rsidR="00B407A6" w:rsidRDefault="00B407A6">
      <w:pPr>
        <w:rPr>
          <w:b/>
          <w:bCs/>
          <w:color w:val="FF0000"/>
        </w:rPr>
      </w:pPr>
    </w:p>
    <w:sectPr w:rsidR="00B407A6">
      <w:headerReference w:type="default" r:id="rId1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54AF6" w14:textId="77777777" w:rsidR="00111ABF" w:rsidRDefault="00111ABF">
      <w:pPr>
        <w:spacing w:line="240" w:lineRule="auto"/>
      </w:pPr>
      <w:r>
        <w:separator/>
      </w:r>
    </w:p>
  </w:endnote>
  <w:endnote w:type="continuationSeparator" w:id="0">
    <w:p w14:paraId="494D8FCB" w14:textId="77777777" w:rsidR="00111ABF" w:rsidRDefault="00111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919D3F-7382-49E6-9408-5A9DE8938C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3EDCA6C-8E9E-4968-80A3-99F89B665D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D6228" w14:textId="77777777" w:rsidR="00111ABF" w:rsidRDefault="00111ABF">
      <w:pPr>
        <w:spacing w:line="240" w:lineRule="auto"/>
      </w:pPr>
      <w:r>
        <w:separator/>
      </w:r>
    </w:p>
  </w:footnote>
  <w:footnote w:type="continuationSeparator" w:id="0">
    <w:p w14:paraId="16DA0F77" w14:textId="77777777" w:rsidR="00111ABF" w:rsidRDefault="00111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1DFBC" w14:textId="77777777" w:rsidR="00B407A6" w:rsidRDefault="00111ABF">
    <w:r>
      <w:pict w14:anchorId="06E35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5.95pt;margin-top:-72.85pt;width:849.9pt;height:601.2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D3A7D"/>
    <w:multiLevelType w:val="multilevel"/>
    <w:tmpl w:val="00F4D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F4696A"/>
    <w:multiLevelType w:val="multilevel"/>
    <w:tmpl w:val="CDDE5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7A6"/>
    <w:rsid w:val="00111ABF"/>
    <w:rsid w:val="00B407A6"/>
    <w:rsid w:val="00C8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6893A4"/>
  <w15:docId w15:val="{DF0A92DE-CE68-4E0C-A556-4D062AA9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ehms.upsl.edu.pl/standar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krutacja@upsl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lupsk.pl/spraw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razgraniczna.pl/pl/cudzoziemcy/ogolne-zasady-wjazdu-i-pobytu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on.gov.ua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Z0woZ13aBLaCWqGeZtwH0yeGw==">CgMxLjAyDmguYXdtajF0OWJtcjEyMg5oLmxqYjE2eXQzbjJnczIOaC5iZXkzYjBnMnp1YnY4AHIhMU9Tb3lCZmppQnZNLURWQVRSWGQzcURjQ2xkbm1RMkUt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640</Words>
  <Characters>3843</Characters>
  <Application>Microsoft Office Word</Application>
  <DocSecurity>0</DocSecurity>
  <Lines>32</Lines>
  <Paragraphs>8</Paragraphs>
  <ScaleCrop>false</ScaleCrop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2026-01-14T07:47:00Z</dcterms:created>
  <dcterms:modified xsi:type="dcterms:W3CDTF">2026-04-14T10:01:00Z</dcterms:modified>
</cp:coreProperties>
</file>